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D0A" w:rsidRDefault="00F81D0A" w:rsidP="00F81D0A">
      <w:pPr>
        <w:rPr>
          <w:rFonts w:ascii="Times New Roman" w:hAnsi="Times New Roman"/>
          <w:b/>
          <w:sz w:val="28"/>
          <w:highlight w:val="white"/>
        </w:rPr>
      </w:pPr>
      <w:bookmarkStart w:id="0" w:name="_GoBack"/>
      <w:r>
        <w:rPr>
          <w:rFonts w:ascii="Times New Roman" w:hAnsi="Times New Roman"/>
          <w:b/>
          <w:sz w:val="28"/>
          <w:highlight w:val="white"/>
        </w:rPr>
        <w:t>04.08.2026 в Терском районе местный житель осужден за угрозу убийством и мошенничество</w:t>
      </w:r>
    </w:p>
    <w:bookmarkEnd w:id="0"/>
    <w:p w:rsidR="00475260" w:rsidRDefault="00475260" w:rsidP="00F81D0A">
      <w:pPr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Т</w:t>
      </w:r>
      <w:r w:rsidR="00F81D0A">
        <w:rPr>
          <w:rFonts w:ascii="Times New Roman" w:hAnsi="Times New Roman"/>
          <w:sz w:val="28"/>
          <w:highlight w:val="white"/>
        </w:rPr>
        <w:t>ерский районный суд Кабардино-Балкарской Республики вынес приговор в отношении 31-летнего жителя Терского района. Он признан виновным по ч. 1 ст. 119 УК РФ и ч. 2 ст. 159 УК РФ.</w:t>
      </w:r>
      <w:r>
        <w:rPr>
          <w:rFonts w:ascii="Times New Roman" w:hAnsi="Times New Roman"/>
          <w:sz w:val="28"/>
          <w:highlight w:val="white"/>
        </w:rPr>
        <w:t xml:space="preserve"> </w:t>
      </w:r>
    </w:p>
    <w:p w:rsidR="00475260" w:rsidRDefault="00F81D0A" w:rsidP="00F81D0A">
      <w:pPr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Судом установлено, что в сентябре 2025 года мужчина, находясь в состоянии алкогольного опьянения, в ходе конфликта нанес потерпевшему удар и, демонстрируя нож, высказал в его адрес угрозу убийством, которую потерпевший воспринял реально.</w:t>
      </w:r>
      <w:r w:rsidR="00475260">
        <w:rPr>
          <w:rFonts w:ascii="Times New Roman" w:hAnsi="Times New Roman"/>
          <w:sz w:val="28"/>
          <w:highlight w:val="white"/>
        </w:rPr>
        <w:t xml:space="preserve"> </w:t>
      </w:r>
    </w:p>
    <w:p w:rsidR="00F81D0A" w:rsidRDefault="00F81D0A" w:rsidP="00F81D0A">
      <w:pPr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Кроме того, спустя несколько дней он, действуя из корыстных побуждений, ввел другого потерпевшего в заблуждение и под предлогом передачи денежных средств его сыну похитил 7 000 рублей, причинив значительный материальный ущерб.</w:t>
      </w:r>
      <w:r w:rsidR="00475260">
        <w:rPr>
          <w:rFonts w:ascii="Times New Roman" w:hAnsi="Times New Roman"/>
          <w:sz w:val="28"/>
          <w:highlight w:val="white"/>
        </w:rPr>
        <w:t xml:space="preserve"> </w:t>
      </w:r>
    </w:p>
    <w:p w:rsidR="00F81D0A" w:rsidRDefault="00F81D0A" w:rsidP="00F81D0A">
      <w:pPr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С учетом позиции государственного обвинителя суд назначил виновному окончательное наказание в виде 4 лет лишения свободы с отбыванием наказания в исправительной колонии особого режима. Также суд назначил ему принудительное наблюдение и лечение у врача-психиатра в амбулаторных условиях.</w:t>
      </w:r>
    </w:p>
    <w:p w:rsidR="006617B9" w:rsidRPr="00F81D0A" w:rsidRDefault="006617B9" w:rsidP="00F81D0A"/>
    <w:sectPr w:rsidR="006617B9" w:rsidRPr="00F81D0A" w:rsidSect="00F81D0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104"/>
    <w:multiLevelType w:val="multilevel"/>
    <w:tmpl w:val="6700C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6E0322"/>
    <w:multiLevelType w:val="multilevel"/>
    <w:tmpl w:val="BBBEF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C701EF"/>
    <w:multiLevelType w:val="multilevel"/>
    <w:tmpl w:val="B4E69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EA0D13"/>
    <w:multiLevelType w:val="multilevel"/>
    <w:tmpl w:val="A73C4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CB657B"/>
    <w:multiLevelType w:val="multilevel"/>
    <w:tmpl w:val="B4A0E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EA7CE4"/>
    <w:multiLevelType w:val="multilevel"/>
    <w:tmpl w:val="12EA0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FA6"/>
    <w:rsid w:val="00183C4C"/>
    <w:rsid w:val="0028796C"/>
    <w:rsid w:val="004260B0"/>
    <w:rsid w:val="00475260"/>
    <w:rsid w:val="0053270E"/>
    <w:rsid w:val="006617B9"/>
    <w:rsid w:val="00784864"/>
    <w:rsid w:val="00850534"/>
    <w:rsid w:val="008C778E"/>
    <w:rsid w:val="00BD1FA6"/>
    <w:rsid w:val="00C34A97"/>
    <w:rsid w:val="00C61A8C"/>
    <w:rsid w:val="00F81D0A"/>
    <w:rsid w:val="00FC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2025-09-17T09:44:00Z</dcterms:created>
  <dcterms:modified xsi:type="dcterms:W3CDTF">2026-08-12T11:17:00Z</dcterms:modified>
</cp:coreProperties>
</file>