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CF" w:rsidRDefault="00BE0BCF" w:rsidP="00BE0BCF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Тереке осужден водитель, повторно управлявший автомобилем в состоянии опьянения</w:t>
      </w:r>
    </w:p>
    <w:p w:rsidR="00BE0BCF" w:rsidRDefault="00BE0BCF" w:rsidP="00BE0BCF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Терский районный суд вынес приговор по уголовному делу в отношении 30-летнего жителя г. Терека. Он признан виновным по части 1 статьи 264.1 Уголовного кодекса Российской Федерации — управление автомобилем лицом, находящимся в состоянии опьянения и ранее подвергнутым административному наказанию за отказ от прохождения медицинского освидетельствования.</w:t>
      </w:r>
    </w:p>
    <w:p w:rsidR="00BE0BCF" w:rsidRDefault="00BE0BCF" w:rsidP="00BE0BCF">
      <w:pPr>
        <w:ind w:firstLine="709"/>
        <w:jc w:val="both"/>
        <w:rPr>
          <w:sz w:val="28"/>
        </w:rPr>
      </w:pPr>
      <w:r>
        <w:rPr>
          <w:sz w:val="28"/>
        </w:rPr>
        <w:t>Установлено, что 4 декабря 2025 года мужчина управлял автомобилем в состоянии опьянения. По пути следования он был остановлен сотрудниками полиции и отказался от прохождения медицинского освидетельствования.</w:t>
      </w:r>
    </w:p>
    <w:p w:rsidR="00BE0BCF" w:rsidRDefault="00BE0BCF" w:rsidP="00BE0BCF">
      <w:pPr>
        <w:ind w:firstLine="709"/>
        <w:jc w:val="both"/>
        <w:rPr>
          <w:sz w:val="28"/>
        </w:rPr>
      </w:pPr>
      <w:r>
        <w:rPr>
          <w:sz w:val="28"/>
        </w:rPr>
        <w:t>Ранее водитель уже привлекался к административной ответственности за аналогичное деяние.</w:t>
      </w:r>
    </w:p>
    <w:p w:rsidR="00BE0BCF" w:rsidRDefault="00BE0BCF" w:rsidP="00BE0BCF">
      <w:pPr>
        <w:ind w:firstLine="709"/>
        <w:jc w:val="both"/>
        <w:rPr>
          <w:sz w:val="28"/>
        </w:rPr>
      </w:pPr>
      <w:r>
        <w:rPr>
          <w:sz w:val="28"/>
        </w:rPr>
        <w:t>С учетом наличия непогашенной судимости суд назначил виновному наказание в виде 8 месяцев лишения свободы с отбыванием в колонии-поселении. Также он лишен права заниматься деятельностью, связанной с управлением транспортными средствами, на 3 года.</w:t>
      </w:r>
    </w:p>
    <w:p w:rsidR="00245416" w:rsidRPr="00BE0BCF" w:rsidRDefault="00245416" w:rsidP="00BE0BCF">
      <w:bookmarkStart w:id="0" w:name="_GoBack"/>
      <w:bookmarkEnd w:id="0"/>
    </w:p>
    <w:sectPr w:rsidR="00245416" w:rsidRPr="00BE0BCF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A2226"/>
    <w:rsid w:val="00126542"/>
    <w:rsid w:val="001531D5"/>
    <w:rsid w:val="001D3616"/>
    <w:rsid w:val="00245416"/>
    <w:rsid w:val="004A5BB6"/>
    <w:rsid w:val="005761B9"/>
    <w:rsid w:val="00642E8E"/>
    <w:rsid w:val="006629A1"/>
    <w:rsid w:val="006B5512"/>
    <w:rsid w:val="006C4E47"/>
    <w:rsid w:val="007306E0"/>
    <w:rsid w:val="007B1367"/>
    <w:rsid w:val="007B4FA7"/>
    <w:rsid w:val="00871968"/>
    <w:rsid w:val="00982464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3A3F"/>
    <w:rsid w:val="00C86298"/>
    <w:rsid w:val="00CB54AA"/>
    <w:rsid w:val="00E208D7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13</cp:revision>
  <cp:lastPrinted>2026-04-09T15:34:00Z</cp:lastPrinted>
  <dcterms:created xsi:type="dcterms:W3CDTF">2026-04-09T18:19:00Z</dcterms:created>
  <dcterms:modified xsi:type="dcterms:W3CDTF">2026-06-05T06:53:00Z</dcterms:modified>
</cp:coreProperties>
</file>