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B7" w:rsidRDefault="000B76B7" w:rsidP="000B76B7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потребовала привести школьные правила внутреннего трудового распорядка в соответствие с законом</w:t>
      </w:r>
    </w:p>
    <w:p w:rsidR="000B76B7" w:rsidRDefault="000B76B7" w:rsidP="000B76B7">
      <w:pPr>
        <w:ind w:firstLine="709"/>
        <w:jc w:val="both"/>
        <w:rPr>
          <w:sz w:val="28"/>
        </w:rPr>
      </w:pPr>
    </w:p>
    <w:p w:rsidR="000B76B7" w:rsidRDefault="000B76B7" w:rsidP="000B76B7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Прокуратура Терского района Кабардино-Балкарской Республики в ходе надзорной деятельности установила, что правила внутреннего трудового распорядка общеобразовательных организаций района противоречат федеральному законодательству.</w:t>
      </w:r>
    </w:p>
    <w:p w:rsidR="000B76B7" w:rsidRDefault="000B76B7" w:rsidP="000B76B7">
      <w:pPr>
        <w:ind w:firstLine="709"/>
        <w:jc w:val="both"/>
        <w:rPr>
          <w:sz w:val="28"/>
        </w:rPr>
      </w:pPr>
      <w:r>
        <w:rPr>
          <w:sz w:val="28"/>
        </w:rPr>
        <w:t>С 25 февраля 2024 года вступили в силу изменения в Трудовой кодекс Российской Федерации, которыми усилены гарантии для работников, в одиночку воспитывающих детей. Работодателю запрещено увольнять по своей инициативе таких работников, если они воспитывают детей в возрасте до 16 лет, за исключением случаев, прямо предусмотренных законом.</w:t>
      </w:r>
    </w:p>
    <w:p w:rsidR="000B76B7" w:rsidRDefault="000B76B7" w:rsidP="000B76B7">
      <w:pPr>
        <w:ind w:firstLine="709"/>
        <w:jc w:val="both"/>
        <w:rPr>
          <w:sz w:val="28"/>
        </w:rPr>
      </w:pPr>
      <w:r>
        <w:rPr>
          <w:sz w:val="28"/>
        </w:rPr>
        <w:t>Проверкой установлено, что указанная гарантия не была отражена в локальных нормативных актах образовательных организаций.</w:t>
      </w:r>
    </w:p>
    <w:p w:rsidR="000B76B7" w:rsidRDefault="000B76B7" w:rsidP="000B76B7">
      <w:pPr>
        <w:ind w:firstLine="709"/>
        <w:jc w:val="both"/>
        <w:rPr>
          <w:sz w:val="28"/>
        </w:rPr>
      </w:pPr>
      <w:r>
        <w:rPr>
          <w:sz w:val="28"/>
        </w:rPr>
        <w:t>По результатам проверки прокуратура района принесла 25 протестов на незаконные локальные нормативные акты. Рассмотрение актов прокурорского реагирования находится на контроле.</w:t>
      </w:r>
    </w:p>
    <w:p w:rsidR="000B76B7" w:rsidRDefault="000B76B7" w:rsidP="000B76B7">
      <w:pPr>
        <w:ind w:firstLine="709"/>
        <w:jc w:val="both"/>
        <w:rPr>
          <w:sz w:val="28"/>
        </w:rPr>
      </w:pPr>
    </w:p>
    <w:p w:rsidR="00245416" w:rsidRPr="000B76B7" w:rsidRDefault="00245416" w:rsidP="000B76B7"/>
    <w:sectPr w:rsidR="00245416" w:rsidRPr="000B76B7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B76B7"/>
    <w:rsid w:val="000E0B7E"/>
    <w:rsid w:val="00126542"/>
    <w:rsid w:val="00133F60"/>
    <w:rsid w:val="001423F8"/>
    <w:rsid w:val="001531D5"/>
    <w:rsid w:val="001C3D46"/>
    <w:rsid w:val="001C3E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44</cp:revision>
  <cp:lastPrinted>2026-04-09T15:34:00Z</cp:lastPrinted>
  <dcterms:created xsi:type="dcterms:W3CDTF">2026-04-09T18:19:00Z</dcterms:created>
  <dcterms:modified xsi:type="dcterms:W3CDTF">2026-06-05T11:37:00Z</dcterms:modified>
</cp:coreProperties>
</file>